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1F5" w:rsidRDefault="001441F5">
      <w:r w:rsidRPr="001441F5">
        <w:rPr>
          <w:noProof/>
        </w:rPr>
        <w:drawing>
          <wp:anchor distT="0" distB="0" distL="114300" distR="114300" simplePos="0" relativeHeight="251658240" behindDoc="0" locked="0" layoutInCell="1" allowOverlap="1" wp14:anchorId="4F3E6B21">
            <wp:simplePos x="0" y="0"/>
            <wp:positionH relativeFrom="margin">
              <wp:posOffset>1604010</wp:posOffset>
            </wp:positionH>
            <wp:positionV relativeFrom="paragraph">
              <wp:posOffset>-652145</wp:posOffset>
            </wp:positionV>
            <wp:extent cx="3243404" cy="1962150"/>
            <wp:effectExtent l="0" t="0" r="0" b="0"/>
            <wp:wrapNone/>
            <wp:docPr id="3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28B827AC-0934-4D5B-8B9C-67B2E91B7A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28B827AC-0934-4D5B-8B9C-67B2E91B7A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404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</w:p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>
      <w:r>
        <w:t>È una versione interattiva da utilizz</w:t>
      </w:r>
      <w:r w:rsidR="00796A8D">
        <w:t xml:space="preserve">are con la classe, del </w:t>
      </w:r>
      <w:bookmarkStart w:id="0" w:name="_GoBack"/>
      <w:bookmarkEnd w:id="0"/>
      <w:r>
        <w:t>gioco in scatola “SALTINMENTE” nel quale bisogna scrivere: NOMI, COSE, CITTA’… che inizino con una lettera estratta casualmente.</w:t>
      </w:r>
      <w:r>
        <w:br/>
        <w:t>In questo gioco i bambini dovranno invece scrivere parole legate alla grammatica italiana.</w:t>
      </w:r>
      <w:r>
        <w:br/>
        <w:t>Per potervi giocare, è necessario usare la macro “TM RANDOMIZE SLIDESHOW” contenuta nella cartella con le relative istruzioni. La macro consentirà l’estrazione casuale della lettera.</w:t>
      </w:r>
    </w:p>
    <w:p w:rsidR="001441F5" w:rsidRDefault="001441F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79375</wp:posOffset>
            </wp:positionV>
            <wp:extent cx="6120130" cy="3428365"/>
            <wp:effectExtent l="0" t="0" r="0" b="635"/>
            <wp:wrapNone/>
            <wp:docPr id="1" name="Immagine 1" descr="Immagine che contiene testo&#10;&#10;Descrizione generata con affidabilità elev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/>
    <w:p w:rsidR="001441F5" w:rsidRDefault="001441F5">
      <w:r>
        <w:rPr>
          <w:noProof/>
        </w:rPr>
        <w:drawing>
          <wp:anchor distT="0" distB="0" distL="114300" distR="114300" simplePos="0" relativeHeight="251661312" behindDoc="0" locked="0" layoutInCell="1" allowOverlap="1" wp14:anchorId="6E691AED" wp14:editId="513AF22E">
            <wp:simplePos x="0" y="0"/>
            <wp:positionH relativeFrom="margin">
              <wp:posOffset>118110</wp:posOffset>
            </wp:positionH>
            <wp:positionV relativeFrom="paragraph">
              <wp:posOffset>204470</wp:posOffset>
            </wp:positionV>
            <wp:extent cx="6120130" cy="3171825"/>
            <wp:effectExtent l="0" t="0" r="0" b="952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l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-509270</wp:posOffset>
            </wp:positionV>
            <wp:extent cx="2866667" cy="628571"/>
            <wp:effectExtent l="0" t="0" r="0" b="635"/>
            <wp:wrapNone/>
            <wp:docPr id="5" name="Immagine 5" descr="Immagine che contiene clipart&#10;&#10;Descrizione generata con affidabilità molto elev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l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41F5" w:rsidRPr="001441F5" w:rsidRDefault="001441F5">
      <w:pPr>
        <w:rPr>
          <w:rFonts w:ascii="Arial" w:hAnsi="Arial" w:cs="Arial"/>
          <w:noProof/>
          <w:sz w:val="28"/>
          <w:szCs w:val="28"/>
        </w:rPr>
      </w:pPr>
    </w:p>
    <w:p w:rsidR="001441F5" w:rsidRPr="001441F5" w:rsidRDefault="001441F5">
      <w:pPr>
        <w:rPr>
          <w:rFonts w:ascii="Arial" w:hAnsi="Arial" w:cs="Arial"/>
          <w:noProof/>
          <w:sz w:val="28"/>
          <w:szCs w:val="28"/>
        </w:rPr>
      </w:pPr>
      <w:r w:rsidRPr="001441F5">
        <w:rPr>
          <w:rFonts w:ascii="Arial" w:hAnsi="Arial" w:cs="Arial"/>
          <w:noProof/>
          <w:sz w:val="28"/>
          <w:szCs w:val="28"/>
        </w:rPr>
        <w:t xml:space="preserve">Poniamo venga estratta la </w:t>
      </w:r>
      <w:r w:rsidRPr="001441F5">
        <w:rPr>
          <w:rFonts w:ascii="Arial" w:hAnsi="Arial" w:cs="Arial"/>
          <w:b/>
          <w:noProof/>
          <w:sz w:val="28"/>
          <w:szCs w:val="28"/>
        </w:rPr>
        <w:t>lettera C</w:t>
      </w:r>
    </w:p>
    <w:p w:rsidR="001441F5" w:rsidRDefault="00AE185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265430</wp:posOffset>
                </wp:positionV>
                <wp:extent cx="2524125" cy="390525"/>
                <wp:effectExtent l="0" t="0" r="9525" b="9525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1853" w:rsidRDefault="00AE18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margin-left:72.3pt;margin-top:20.9pt;width:198.75pt;height:3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" fillcolor="white [3201]" stroked="f" strokeweight=".5pt">
                <v:textbox>
                  <w:txbxContent>
                    <w:p w:rsidR="00AE1853" w:rsidRDefault="00AE1853"/>
                  </w:txbxContent>
                </v:textbox>
              </v:shape>
            </w:pict>
          </mc:Fallback>
        </mc:AlternateContent>
      </w:r>
      <w:r w:rsidR="001441F5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234315</wp:posOffset>
            </wp:positionV>
            <wp:extent cx="3428571" cy="400000"/>
            <wp:effectExtent l="0" t="0" r="635" b="635"/>
            <wp:wrapNone/>
            <wp:docPr id="4" name="Immagine 4" descr="Immagine che contiene clipart&#10;&#10;Descrizione generata con affidabilità molto elev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l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41F5" w:rsidRDefault="001441F5">
      <w:pPr>
        <w:rPr>
          <w:noProof/>
        </w:rPr>
      </w:pPr>
    </w:p>
    <w:p w:rsidR="001441F5" w:rsidRDefault="001441F5">
      <w:pPr>
        <w:rPr>
          <w:noProof/>
        </w:rPr>
      </w:pPr>
    </w:p>
    <w:p w:rsidR="00AE1853" w:rsidRPr="00AE1853" w:rsidRDefault="001441F5">
      <w:pPr>
        <w:rPr>
          <w:rFonts w:ascii="Arial" w:hAnsi="Arial" w:cs="Arial"/>
          <w:noProof/>
          <w:sz w:val="28"/>
          <w:szCs w:val="28"/>
        </w:rPr>
      </w:pPr>
      <w:r w:rsidRPr="00AE1853">
        <w:rPr>
          <w:rFonts w:ascii="Arial" w:hAnsi="Arial" w:cs="Arial"/>
          <w:noProof/>
          <w:sz w:val="28"/>
          <w:szCs w:val="28"/>
        </w:rPr>
        <w:t xml:space="preserve">I bambini possono </w:t>
      </w:r>
      <w:r w:rsidR="00AE1853" w:rsidRPr="00AE1853">
        <w:rPr>
          <w:rFonts w:ascii="Arial" w:hAnsi="Arial" w:cs="Arial"/>
          <w:noProof/>
          <w:sz w:val="28"/>
          <w:szCs w:val="28"/>
        </w:rPr>
        <w:t>scegliere qualsiasi verbo inizi con la lettera estratta e coniugarlo per il modo indicato, scegliendo liberamente tempo e persona.</w:t>
      </w:r>
    </w:p>
    <w:p w:rsidR="001441F5" w:rsidRPr="00AE1853" w:rsidRDefault="00AE1853">
      <w:pPr>
        <w:rPr>
          <w:rFonts w:ascii="Arial" w:hAnsi="Arial" w:cs="Arial"/>
          <w:b/>
          <w:noProof/>
          <w:sz w:val="28"/>
          <w:szCs w:val="28"/>
        </w:rPr>
      </w:pPr>
      <w:r w:rsidRPr="00AE1853">
        <w:rPr>
          <w:rFonts w:ascii="Arial" w:hAnsi="Arial" w:cs="Arial"/>
          <w:noProof/>
          <w:sz w:val="28"/>
          <w:szCs w:val="28"/>
        </w:rPr>
        <w:t xml:space="preserve">Gli ausiliari </w:t>
      </w:r>
      <w:r w:rsidRPr="00AE1853">
        <w:rPr>
          <w:rFonts w:ascii="Arial" w:hAnsi="Arial" w:cs="Arial"/>
          <w:b/>
          <w:noProof/>
          <w:sz w:val="28"/>
          <w:szCs w:val="28"/>
        </w:rPr>
        <w:t xml:space="preserve">ESSERE </w:t>
      </w:r>
      <w:r w:rsidRPr="00AE1853">
        <w:rPr>
          <w:rFonts w:ascii="Arial" w:hAnsi="Arial" w:cs="Arial"/>
          <w:noProof/>
          <w:sz w:val="28"/>
          <w:szCs w:val="28"/>
        </w:rPr>
        <w:t xml:space="preserve">e </w:t>
      </w:r>
      <w:r w:rsidRPr="00AE1853">
        <w:rPr>
          <w:rFonts w:ascii="Arial" w:hAnsi="Arial" w:cs="Arial"/>
          <w:b/>
          <w:noProof/>
          <w:sz w:val="28"/>
          <w:szCs w:val="28"/>
        </w:rPr>
        <w:t>AVERE</w:t>
      </w:r>
      <w:r w:rsidRPr="00AE1853">
        <w:rPr>
          <w:rFonts w:ascii="Arial" w:hAnsi="Arial" w:cs="Arial"/>
          <w:noProof/>
          <w:sz w:val="28"/>
          <w:szCs w:val="28"/>
        </w:rPr>
        <w:t xml:space="preserve"> non influiscono sul punteggio finale.</w:t>
      </w:r>
      <w:r w:rsidRPr="00AE1853">
        <w:rPr>
          <w:rFonts w:ascii="Arial" w:hAnsi="Arial" w:cs="Arial"/>
          <w:noProof/>
          <w:sz w:val="28"/>
          <w:szCs w:val="28"/>
        </w:rPr>
        <w:br/>
      </w:r>
      <w:r w:rsidRPr="00AE1853">
        <w:rPr>
          <w:rFonts w:ascii="Arial" w:hAnsi="Arial" w:cs="Arial"/>
          <w:noProof/>
          <w:sz w:val="28"/>
          <w:szCs w:val="28"/>
        </w:rPr>
        <w:br/>
        <w:t xml:space="preserve">E’ possibile scrivere: </w:t>
      </w:r>
      <w:r w:rsidRPr="00AE1853">
        <w:rPr>
          <w:rFonts w:ascii="Arial" w:hAnsi="Arial" w:cs="Arial"/>
          <w:b/>
          <w:noProof/>
          <w:color w:val="FF0000"/>
          <w:sz w:val="28"/>
          <w:szCs w:val="28"/>
        </w:rPr>
        <w:t>C</w:t>
      </w:r>
      <w:r w:rsidRPr="00AE1853">
        <w:rPr>
          <w:rFonts w:ascii="Arial" w:hAnsi="Arial" w:cs="Arial"/>
          <w:b/>
          <w:noProof/>
          <w:sz w:val="28"/>
          <w:szCs w:val="28"/>
        </w:rPr>
        <w:t>ANTIAMO</w:t>
      </w:r>
      <w:r w:rsidRPr="00AE1853">
        <w:rPr>
          <w:rFonts w:ascii="Arial" w:hAnsi="Arial" w:cs="Arial"/>
          <w:noProof/>
          <w:sz w:val="28"/>
          <w:szCs w:val="28"/>
        </w:rPr>
        <w:t xml:space="preserve">, come </w:t>
      </w:r>
      <w:r w:rsidRPr="00AE1853">
        <w:rPr>
          <w:rFonts w:ascii="Arial" w:hAnsi="Arial" w:cs="Arial"/>
          <w:b/>
          <w:noProof/>
          <w:sz w:val="28"/>
          <w:szCs w:val="28"/>
        </w:rPr>
        <w:t xml:space="preserve">AVEVO </w:t>
      </w:r>
      <w:r w:rsidRPr="00AE1853">
        <w:rPr>
          <w:rFonts w:ascii="Arial" w:hAnsi="Arial" w:cs="Arial"/>
          <w:b/>
          <w:noProof/>
          <w:color w:val="FF0000"/>
          <w:sz w:val="28"/>
          <w:szCs w:val="28"/>
        </w:rPr>
        <w:t>C</w:t>
      </w:r>
      <w:r w:rsidRPr="00AE1853">
        <w:rPr>
          <w:rFonts w:ascii="Arial" w:hAnsi="Arial" w:cs="Arial"/>
          <w:b/>
          <w:noProof/>
          <w:sz w:val="28"/>
          <w:szCs w:val="28"/>
        </w:rPr>
        <w:t>ANTATO</w:t>
      </w:r>
      <w:r w:rsidRPr="00AE1853">
        <w:rPr>
          <w:rFonts w:ascii="Arial" w:hAnsi="Arial" w:cs="Arial"/>
          <w:noProof/>
          <w:sz w:val="28"/>
          <w:szCs w:val="28"/>
        </w:rPr>
        <w:t xml:space="preserve"> e la risposta è comunque valida.</w:t>
      </w:r>
      <w:r>
        <w:rPr>
          <w:rFonts w:ascii="Arial" w:hAnsi="Arial" w:cs="Arial"/>
          <w:noProof/>
          <w:sz w:val="28"/>
          <w:szCs w:val="28"/>
        </w:rPr>
        <w:br/>
        <w:t xml:space="preserve">Per l’attribuzione del punteggio (vedi foto sopra) </w:t>
      </w:r>
      <w:r w:rsidRPr="00AE1853">
        <w:rPr>
          <w:rFonts w:ascii="Arial" w:hAnsi="Arial" w:cs="Arial"/>
          <w:i/>
          <w:noProof/>
          <w:color w:val="FF0000"/>
          <w:sz w:val="28"/>
          <w:szCs w:val="28"/>
          <w:u w:val="single"/>
        </w:rPr>
        <w:t>fa fede il verbo scelto</w:t>
      </w:r>
      <w:r>
        <w:rPr>
          <w:rFonts w:ascii="Arial" w:hAnsi="Arial" w:cs="Arial"/>
          <w:noProof/>
          <w:sz w:val="28"/>
          <w:szCs w:val="28"/>
        </w:rPr>
        <w:t>.</w:t>
      </w:r>
      <w:r>
        <w:rPr>
          <w:rFonts w:ascii="Arial" w:hAnsi="Arial" w:cs="Arial"/>
          <w:noProof/>
          <w:sz w:val="28"/>
          <w:szCs w:val="28"/>
        </w:rPr>
        <w:br/>
        <w:t>Se più bambini scelgono lo stesso verbo, anche in tempi e persone diverse, prendono  solo 2 punti.</w:t>
      </w:r>
      <w:r>
        <w:rPr>
          <w:rFonts w:ascii="Arial" w:hAnsi="Arial" w:cs="Arial"/>
          <w:noProof/>
          <w:sz w:val="28"/>
          <w:szCs w:val="28"/>
        </w:rPr>
        <w:br/>
      </w:r>
      <w:r w:rsidRPr="00AE1853">
        <w:rPr>
          <w:rFonts w:ascii="Arial" w:hAnsi="Arial" w:cs="Arial"/>
          <w:b/>
          <w:noProof/>
          <w:sz w:val="28"/>
          <w:szCs w:val="28"/>
        </w:rPr>
        <w:t>Se il verbo scelto è fra quelli suggeriti alla fine del gioco, si guadagnano 10 punti, anche se più bambini lo hanno individuato.</w:t>
      </w:r>
      <w:r w:rsidRPr="00AE1853">
        <w:rPr>
          <w:rFonts w:ascii="Arial" w:hAnsi="Arial" w:cs="Arial"/>
          <w:b/>
          <w:noProof/>
          <w:sz w:val="28"/>
          <w:szCs w:val="28"/>
        </w:rPr>
        <w:br/>
      </w:r>
    </w:p>
    <w:p w:rsidR="001441F5" w:rsidRDefault="00AE1853">
      <w:pPr>
        <w:rPr>
          <w:rFonts w:ascii="Arial" w:hAnsi="Arial" w:cs="Arial"/>
          <w:noProof/>
          <w:sz w:val="28"/>
          <w:szCs w:val="28"/>
        </w:rPr>
      </w:pPr>
      <w:r w:rsidRPr="00BE2804">
        <w:rPr>
          <w:rFonts w:ascii="Arial" w:hAnsi="Arial" w:cs="Arial"/>
          <w:b/>
          <w:i/>
          <w:noProof/>
          <w:sz w:val="28"/>
          <w:szCs w:val="28"/>
        </w:rPr>
        <w:t>ATTENZIONE</w:t>
      </w:r>
      <w:r>
        <w:rPr>
          <w:rFonts w:ascii="Arial" w:hAnsi="Arial" w:cs="Arial"/>
          <w:noProof/>
          <w:sz w:val="28"/>
          <w:szCs w:val="28"/>
        </w:rPr>
        <w:t xml:space="preserve">: </w:t>
      </w:r>
      <w:r w:rsidR="00BE2804">
        <w:rPr>
          <w:rFonts w:ascii="Arial" w:hAnsi="Arial" w:cs="Arial"/>
          <w:noProof/>
          <w:sz w:val="28"/>
          <w:szCs w:val="28"/>
        </w:rPr>
        <w:t>la coniugazione propria dei verbi essere e avere non vale</w:t>
      </w:r>
      <w:r>
        <w:rPr>
          <w:rFonts w:ascii="Arial" w:hAnsi="Arial" w:cs="Arial"/>
          <w:noProof/>
          <w:sz w:val="28"/>
          <w:szCs w:val="28"/>
        </w:rPr>
        <w:t xml:space="preserve"> ai fini del punteggio.</w:t>
      </w:r>
    </w:p>
    <w:p w:rsidR="00AE1853" w:rsidRPr="00BE2804" w:rsidRDefault="00BE2804">
      <w:pPr>
        <w:rPr>
          <w:rFonts w:ascii="Arial" w:hAnsi="Arial" w:cs="Arial"/>
          <w:b/>
          <w:i/>
          <w:noProof/>
          <w:sz w:val="28"/>
          <w:szCs w:val="28"/>
          <w:u w:val="single"/>
        </w:rPr>
      </w:pPr>
      <w:r w:rsidRPr="00BE2804">
        <w:rPr>
          <w:rFonts w:ascii="Arial" w:hAnsi="Arial" w:cs="Arial"/>
          <w:b/>
          <w:i/>
          <w:noProof/>
          <w:color w:val="FF0000"/>
          <w:sz w:val="28"/>
          <w:szCs w:val="28"/>
        </w:rPr>
        <w:t>VALIDI</w:t>
      </w:r>
      <w:r>
        <w:rPr>
          <w:rFonts w:ascii="Arial" w:hAnsi="Arial" w:cs="Arial"/>
          <w:noProof/>
          <w:sz w:val="28"/>
          <w:szCs w:val="28"/>
        </w:rPr>
        <w:t>: A</w:t>
      </w:r>
      <w:r w:rsidR="00AE1853">
        <w:rPr>
          <w:rFonts w:ascii="Arial" w:hAnsi="Arial" w:cs="Arial"/>
          <w:noProof/>
          <w:sz w:val="28"/>
          <w:szCs w:val="28"/>
        </w:rPr>
        <w:t xml:space="preserve">meremo, </w:t>
      </w:r>
      <w:r>
        <w:rPr>
          <w:rFonts w:ascii="Arial" w:hAnsi="Arial" w:cs="Arial"/>
          <w:noProof/>
          <w:sz w:val="28"/>
          <w:szCs w:val="28"/>
        </w:rPr>
        <w:t>Avremo amato …</w:t>
      </w:r>
      <w:r>
        <w:rPr>
          <w:rFonts w:ascii="Arial" w:hAnsi="Arial" w:cs="Arial"/>
          <w:noProof/>
          <w:sz w:val="28"/>
          <w:szCs w:val="28"/>
        </w:rPr>
        <w:br/>
        <w:t xml:space="preserve">              Estinsi, Abbiamo estinto…</w:t>
      </w:r>
      <w:r>
        <w:rPr>
          <w:rFonts w:ascii="Arial" w:hAnsi="Arial" w:cs="Arial"/>
          <w:noProof/>
          <w:sz w:val="28"/>
          <w:szCs w:val="28"/>
        </w:rPr>
        <w:br/>
      </w:r>
    </w:p>
    <w:p w:rsidR="001441F5" w:rsidRPr="00AE1853" w:rsidRDefault="00BE2804">
      <w:pPr>
        <w:rPr>
          <w:rFonts w:ascii="Arial" w:hAnsi="Arial" w:cs="Arial"/>
          <w:noProof/>
          <w:sz w:val="28"/>
          <w:szCs w:val="28"/>
        </w:rPr>
      </w:pPr>
      <w:r w:rsidRPr="00BE2804">
        <w:rPr>
          <w:rFonts w:ascii="Arial" w:hAnsi="Arial" w:cs="Arial"/>
          <w:b/>
          <w:i/>
          <w:noProof/>
          <w:color w:val="FF0000"/>
          <w:sz w:val="28"/>
          <w:szCs w:val="28"/>
          <w:u w:val="single"/>
        </w:rPr>
        <w:t>NON VALIDI</w:t>
      </w:r>
      <w:r>
        <w:rPr>
          <w:rFonts w:ascii="Arial" w:hAnsi="Arial" w:cs="Arial"/>
          <w:noProof/>
          <w:sz w:val="28"/>
          <w:szCs w:val="28"/>
        </w:rPr>
        <w:t>: Avevo avuto, avrai, ho avuto …</w:t>
      </w:r>
      <w:r>
        <w:rPr>
          <w:rFonts w:ascii="Arial" w:hAnsi="Arial" w:cs="Arial"/>
          <w:noProof/>
          <w:sz w:val="28"/>
          <w:szCs w:val="28"/>
        </w:rPr>
        <w:br/>
        <w:t xml:space="preserve">                       Ero, eri stato, sono…</w:t>
      </w:r>
    </w:p>
    <w:p w:rsidR="00BE2804" w:rsidRDefault="00BE280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126365</wp:posOffset>
            </wp:positionV>
            <wp:extent cx="3342857" cy="1228571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a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857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2804" w:rsidRDefault="00BE2804">
      <w:pPr>
        <w:rPr>
          <w:rFonts w:ascii="Arial" w:hAnsi="Arial" w:cs="Arial"/>
          <w:sz w:val="28"/>
          <w:szCs w:val="28"/>
        </w:rPr>
      </w:pPr>
    </w:p>
    <w:p w:rsidR="00BE2804" w:rsidRDefault="00BE2804">
      <w:pPr>
        <w:rPr>
          <w:rFonts w:ascii="Arial" w:hAnsi="Arial" w:cs="Arial"/>
          <w:sz w:val="28"/>
          <w:szCs w:val="28"/>
        </w:rPr>
      </w:pPr>
    </w:p>
    <w:p w:rsidR="00BE2804" w:rsidRDefault="00BE2804">
      <w:pPr>
        <w:rPr>
          <w:rFonts w:ascii="Arial" w:hAnsi="Arial" w:cs="Arial"/>
          <w:sz w:val="28"/>
          <w:szCs w:val="28"/>
        </w:rPr>
      </w:pPr>
    </w:p>
    <w:p w:rsidR="001441F5" w:rsidRPr="00AE1853" w:rsidRDefault="00BE280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887096</wp:posOffset>
                </wp:positionV>
                <wp:extent cx="6886575" cy="533400"/>
                <wp:effectExtent l="0" t="0" r="28575" b="19050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E2804" w:rsidRPr="00BE2804" w:rsidRDefault="00BE2804" w:rsidP="00BE2804">
                            <w:pPr>
                              <w:shd w:val="clear" w:color="auto" w:fill="F2F2F2" w:themeFill="background1" w:themeFillShade="F2"/>
                              <w:jc w:val="center"/>
                              <w:rPr>
                                <w:rFonts w:ascii="Arial" w:hAnsi="Arial" w:cs="Arial"/>
                                <w:b/>
                                <w:color w:val="FFC000" w:themeColor="accent4"/>
                                <w:sz w:val="28"/>
                                <w:szCs w:val="28"/>
                              </w:rPr>
                            </w:pPr>
                            <w:r w:rsidRPr="00BE2804"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  <w:szCs w:val="28"/>
                              </w:rPr>
                              <w:t>ALL’INTERNO DELLA CARTELLA, TROVERAI ANCHE LA C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  <w:szCs w:val="28"/>
                              </w:rPr>
                              <w:t>ARTELLA DI GIOCO E IL SEGNAPUNTI DA STAMPARE.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8" o:spid="_x0000_s1027" type="#_x0000_t202" style="position:absolute;margin-left:-23.7pt;margin-top:69.85pt;width:542.25pt;height:4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" fillcolor="white [3201]" strokeweight=".5pt">
                <v:textbox>
                  <w:txbxContent>
                    <w:p w:rsidR="00BE2804" w:rsidRPr="00BE2804" w:rsidRDefault="00BE2804" w:rsidP="00BE2804">
                      <w:pPr>
                        <w:shd w:val="clear" w:color="auto" w:fill="F2F2F2" w:themeFill="background1" w:themeFillShade="F2"/>
                        <w:jc w:val="center"/>
                        <w:rPr>
                          <w:rFonts w:ascii="Arial" w:hAnsi="Arial" w:cs="Arial"/>
                          <w:b/>
                          <w:color w:val="FFC000" w:themeColor="accent4"/>
                          <w:sz w:val="28"/>
                          <w:szCs w:val="28"/>
                        </w:rPr>
                      </w:pPr>
                      <w:r w:rsidRPr="00BE2804">
                        <w:rPr>
                          <w:rFonts w:ascii="Arial" w:hAnsi="Arial" w:cs="Arial"/>
                          <w:b/>
                          <w:color w:val="002060"/>
                          <w:sz w:val="28"/>
                          <w:szCs w:val="28"/>
                        </w:rPr>
                        <w:t>ALL’INTERNO DELLA CARTELLA, TROVERAI ANCHE LA C</w:t>
                      </w:r>
                      <w:r>
                        <w:rPr>
                          <w:rFonts w:ascii="Arial" w:hAnsi="Arial" w:cs="Arial"/>
                          <w:b/>
                          <w:color w:val="002060"/>
                          <w:sz w:val="28"/>
                          <w:szCs w:val="28"/>
                        </w:rPr>
                        <w:t>ARTELLA DI GIOCO E IL SEGNAPUNTI DA STAMPARE.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>Valgono le regole sopra menzionate. Genere e numero sono indifferenti ai fini del punteggio. Due parole uguali, anche se con genere e numero differente, fanno guadagnare solo due punti (es: bambini/bambini)</w:t>
      </w:r>
    </w:p>
    <w:sectPr w:rsidR="001441F5" w:rsidRPr="00AE18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F5"/>
    <w:rsid w:val="001441F5"/>
    <w:rsid w:val="00796A8D"/>
    <w:rsid w:val="009434DD"/>
    <w:rsid w:val="00AE1853"/>
    <w:rsid w:val="00B05D2B"/>
    <w:rsid w:val="00BE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7684"/>
  <w15:chartTrackingRefBased/>
  <w15:docId w15:val="{B2A93D5F-12F2-4757-8DCC-59687ABE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speciale</dc:creator>
  <cp:keywords/>
  <dc:description/>
  <cp:lastModifiedBy>fabio speciale</cp:lastModifiedBy>
  <cp:revision>2</cp:revision>
  <dcterms:created xsi:type="dcterms:W3CDTF">2017-09-08T23:09:00Z</dcterms:created>
  <dcterms:modified xsi:type="dcterms:W3CDTF">2017-09-09T00:18:00Z</dcterms:modified>
</cp:coreProperties>
</file>